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0B" w:rsidRPr="00604E0B" w:rsidRDefault="00604E0B" w:rsidP="00604E0B">
      <w:pPr>
        <w:shd w:val="clear" w:color="auto" w:fill="FFFFFF"/>
        <w:spacing w:after="0" w:line="465" w:lineRule="atLeast"/>
        <w:outlineLvl w:val="0"/>
        <w:rPr>
          <w:rFonts w:ascii="Georgia" w:eastAsia="Times New Roman" w:hAnsi="Georgia" w:cs="Times New Roman"/>
          <w:caps/>
          <w:color w:val="2B2B2B"/>
          <w:kern w:val="36"/>
          <w:sz w:val="39"/>
          <w:szCs w:val="39"/>
          <w:lang w:eastAsia="ru-RU"/>
        </w:rPr>
      </w:pPr>
      <w:r w:rsidRPr="00604E0B">
        <w:rPr>
          <w:rFonts w:ascii="Georgia" w:eastAsia="Times New Roman" w:hAnsi="Georgia" w:cs="Times New Roman"/>
          <w:caps/>
          <w:color w:val="2B2B2B"/>
          <w:kern w:val="36"/>
          <w:sz w:val="39"/>
          <w:szCs w:val="39"/>
          <w:lang w:eastAsia="ru-RU"/>
        </w:rPr>
        <w:t>ИНСТРУКТИВНО-НОРМАТИВНОЕ ПИСЬМО «ОБ ОБУЧЕНИИ ОСНОВАМ РЕЛИГИОЗНЫХ КУЛЬТУР И СВЕТСКОЙ ЭТИКИ (ОРКСЭ) В ОБЩЕОБРАЗОВАТЕЛЬНЫХ УЧРЕЖДЕНИЯХ РОССИЙСКОЙ ФЕДЕРАЦИИ»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Министерство образования и науки Российской Федерации</w:t>
      </w: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br/>
        <w:t>ДЕПАРТАМЕНТ ГОСУДАРСТВЕННОЙ ПОЛИТИКИ В СФЕРЕ ОБЩЕГО ОБРАЗОВАНИЯ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ПИСЬМО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от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22 августа 2012 года N 08-250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О введении учебного курса ОРКСЭ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 направляет для использования в работе инструктивно-нормативные материалы и методические рекомендации «Об обучении основам религиозных культур и светской этики в общеобразовательных учреждениях Российской Федерации» для учителей и организаторов введения курса, подготовленные по итогам семинара — совещания представителей органов исполнительной власти субъектов Российской Федерации, осуществляющих управление в сфере образования.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Директор Департамента</w:t>
      </w: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br/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Е.Л.Низиенко</w:t>
      </w:r>
      <w:proofErr w:type="spellEnd"/>
    </w:p>
    <w:p w:rsidR="00604E0B" w:rsidRPr="00604E0B" w:rsidRDefault="00604E0B" w:rsidP="00604E0B">
      <w:pPr>
        <w:shd w:val="clear" w:color="auto" w:fill="FFFFFF"/>
        <w:spacing w:after="0" w:line="390" w:lineRule="atLeast"/>
        <w:outlineLvl w:val="1"/>
        <w:rPr>
          <w:rFonts w:ascii="Georgia" w:eastAsia="Times New Roman" w:hAnsi="Georgia" w:cs="Times New Roman"/>
          <w:caps/>
          <w:color w:val="2B2B2B"/>
          <w:sz w:val="30"/>
          <w:szCs w:val="30"/>
          <w:lang w:eastAsia="ru-RU"/>
        </w:rPr>
      </w:pPr>
      <w:r w:rsidRPr="00604E0B">
        <w:rPr>
          <w:rFonts w:ascii="Georgia" w:eastAsia="Times New Roman" w:hAnsi="Georgia" w:cs="Times New Roman"/>
          <w:caps/>
          <w:color w:val="2B2B2B"/>
          <w:sz w:val="30"/>
          <w:szCs w:val="30"/>
          <w:lang w:eastAsia="ru-RU"/>
        </w:rPr>
        <w:t>ПРИЛОЖЕНИЕ. ИНСТРУКТИВНО-НОРМАТИВНОЕ ПИСЬМО «ОБ ОБУЧЕНИИ ОСНОВАМ РЕЛИГИОЗНЫХ КУЛЬТУР И СВЕТСКОЙ ЭТИКИ (ОРКСЭ) В ОБЩЕОБРАЗОВАТЕЛЬНЫХ УЧРЕЖДЕНИЯХ РОССИЙСКОЙ ФЕДЕРАЦИИ» ДЛЯ УЧИТЕЛЕЙ И ОРГАНИЗАТОРОВ ВВЕДЕНИЯ КУРСА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Приложение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Настоящие материалы подготовлены с целью оказания методической помощи по подготовке и практической организации образовательного процесса в рамках комплексного учебного курса для общеобразовательных учреждений «Основы религиозных культур и светской этики»,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 (далее — ОРКСЭ).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Нормативно-правовая основа преподавания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Преподавание ОРКСЭ в государственных и муниципальных общеобразовательных учреждениях осуществляется в соответствии с нормами законодательства Российской Федерации: Конституцией Российской Федерации, Законами Российской Федерации «Об образовании», «Об основных гарантиях прав ребенка в Российской Федерации»; «О свободе совести и религиозных объединениях».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Знакомство в государственных и муниципальных общеобразовательных учреждениях с основами религиозных культур и светской этики по выбору семьи школьника соответствует принципам свободы совести и вероисповедания, учета разнообразия мировоззренческих подходов в содержании образования, содействия реализации права обучающихся на свободный выбор мнений и убеждений (п.4 ст.14 Закона Российской Федерации «Об образовании»).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В соответствии с конституционными нормами о запрете установления государственной или </w:t>
      </w: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обязательной идеологии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или религии (статьи 13, 14 Конституции Российской Федерации) изучение ОРКСЭ проводится по свободному выбору родителей (законных представителей) несовершеннолетних обучающихся. Органы, осуществляющие управление в сфере образования, в рамках установленных законом правовых норм взаимодействуют с традиционными религиозными организациями по вопросам изучения ОРКСЭ, включая </w:t>
      </w: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>вопросы методического сопровождения и подготовки учителей, посредством привлечения их представителей в соответствующие рабочие и координационные структуры.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 рамках преподавания ОРКСЭ не предусматривается обучение религии. Под обучением религии понимается подготовка обучающихся к участию в богослужениях, обучение религиозной практике в религиозной общине. В Российской Федерации законодательно закреплено право родителей обучать детей религии в государственных и муниципальных образовательных учреждениях вне основной образовательной программы общего образования (статья 5 Федерального закона «О свободе совести и религиозных объединениях», далее — Закон). Такое обучение может проводить только религиозная организация, условия организации обучения религии в государственных и муниципальных образовательных учреждениях установлены приказом Минобразования России от 1 июля 2003 года N 2833 «О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программ».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 проект Федерального Закона «Об образовании в Российской Федерации» (далее — проект ФЗ «Об образовании в РФ) включена статья 90 «Особенности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образования».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Указанная статья направлена, в частности, на правовое регулирование образовательной деятельности по преподаванию религиозных культур и светской этики.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Распоряжением Правительства Российской Федерации от 28 января 2012 года N 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 зафиксирована позиция о реализации в общеобразовательных учреждениях указанного комплексного учебного курса.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Требования к условиям и результатам преподавания основ религиозных культур и светской этики по выбору семьи школьника определяются Федеральными государственными образовательными стандартами (ФГОС) в рамках новой предметной области «Основы духовно-нравственной культуры народов России» с учетом возможных изменений, связанных с принятыми решениями о преподавании ОРКСЭ в 2012-2013 учебном году в 4 классах общеобразовательных учреждений.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С целью совершенствования нормативной базы в условиях реализации введенных норм приказом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 от 31 января 2012 года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N 1089″ внесены изменения в федеральный компонент государственных образовательных стандартов: утвержден стандарт начального общего образования по комплексному курсу «Основы религиозных культур и светской этики».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Приказом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 от 1 февраля 2012 года N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N 1312″ внесены изменения в федеральный базисный учебный план (вступают в силу с 1 сентября 2012 года) в части введения курса «Основы религиозных культур и светской этики» во всех общеобразовательных учреждениях с 1 сентября 2012 года — 34 учебных часа в год в 4 классах.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Цель и задачи, учебно-методическое обеспечение курса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Основными задачами ОРКСЭ являются: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знакомство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развитие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представлений обучающихся о значении нравственных норм и ценностей в жизни личности, семьи, общества;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>обобщение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развитие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способностей обучающихся к общению в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полиэтничной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,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разномировоззренческой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и многоконфессиональной среде на основе взаимного уважения и диалога.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 образовательном процессе с целью преподавания указанного комплексного учебного курса используются учебники и учебные пособия, включенные в Федеральный перечень учебников на 2012-2013 учебный год.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Для дальнейшего совершенствования методики преподавания ОРКСЭ создано Методическое объединение по ОРКСЭ при МКС. Его основными задачами являются: проведение экспертизы учебно-методических материалов ОРКСЭ, разрабатываемых в регионах; научно-методическое обеспечение ОРКСЭ.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Апробация ОРКСЭ в 2009-2011 годах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Апробация комплексного учебного курса ОРКСЭ осуществлялась в 21 субъекте Российской Федерации во исполнение поручения Президента Российской Федерации от 2 августа 2009 года N Пр-2009 и в соответствии с планом мероприятий по апробации ОРКСЭ в 2009-2011 годах, утвержденного распоряжением Правительства Российской Федерации от 29 октября 2009 года N 1578-р. Координацию работы по подготовке к введению комплексного учебного курса ОРКСЭ в 9980 общеобразовательных школах в 21 субъекте Российской Федерации осуществлял Межведомственный координационный совет по реализации плана мероприятий по апробации в 2009-2011 годах комплексного учебного курса для общеобразовательных учреждений «Основы религиозных культур и светской этики» (далее — МКС).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Результаты двухлетней апробации комплексного учебного курса ОРКСЭ свидетельствуют о его педагогической эффективности, значительном влиянии на нравственное состояние обучающихся, их отношения с родителями (законными представителями). Введение ОРКСЭ было поддержано учителями, руководителями школ, обучающимися и их родителями, общественностью. 88% родителей, 94% учителей, 93% руководителей школ, 91% представителей органов исполнительной власти положительно отнеслись к введению ОРКСЭ. ОРКСЭ формирует у обучающихся культуру межнационального и межконфессионального общения, уважительное отношение к культурным, религиозным традициям народов России, развивает интерес к морально-нравственным аспектам социальной жизни человека.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Информационное обеспечение преподавания ОРКСЭ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С целью обеспечения учителя необходимой информацией для успешного преподавания подготовлены: книга для учителя; справочные материалы для общеобразовательных учреждений; книга для родителей.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Академией повышения квалификации и профессиональной переподготовки работников образования (АПК и ППРО) при участии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 создан специализированный портал: www.orkce.org, который предназначен для оказания консультационной и информационной поддержки введения курса ОРКСЭ, для обмена методическими, технологическими и содержательными ресурсами, которые создаются в ходе введения курса, или были созданы ранее всеми его участниками (школьными, учителями, преподавателями-тренерами,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тьюторами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, консультантами и экспертами).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Информация на портале размещена в следующих разделах: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«Нормативные материалы»,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— «Методический кабинет преподавателя-тренера и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тьютора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»,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«Новости и СМИ об ОРКСЭ»,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«Региональный опыт»,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«Обратная связь».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Раздел сайта «Нормативные материалы»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Предназначен для ознакомления с информацией по нормативно-правовым материалам, содержащим постановления Правительства, определяющие ход апробации и внедрения ОРКСЭ в образовательный процесс школы; протоколы заседания межведомственных и межрегиональных комиссий, определяющих стратегические задачи разработки курса ОРКСЭ и </w:t>
      </w: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 xml:space="preserve">его апробацию, введение, приказы и другие нормативные акты, издаваемые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России, АПК и ППРО в целях регламентирования процессов разработки и проведения мероприятий, связанных с ОРКСЭ.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Встроенная лента аннотированного меню содержит список документов типа «блог» (первые сверху).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На странице документа имеется ссылка на прикрепленный файл документа для скачивания.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 xml:space="preserve">Раздел сайта «Методический кабинет преподавателя-тренера и </w:t>
      </w:r>
      <w:proofErr w:type="spellStart"/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тьютора</w:t>
      </w:r>
      <w:proofErr w:type="spellEnd"/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Предназначен для ознакомления с информацией по методическим материалам, включающим методические разработки отдельных тем для преподавателей-тренеров и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тьюторов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; комплексные и тематические методические разработки, которые адресованы, как преподавателям-тренерам, так и учителям, которые преподают, или будут преподавать ОРКСЭ; модельные презентации проектов, которые могут быть использованы в качестве образцов в ходе организации проектной работы с учителями; дидактические раздаточные и другие материалы, используя которые преподаватель-тренер или учитель уточняет методику проведения учебных занятий в рамках подготовки к введению курса ОРКСЭ и школьных уроков.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Любой файл можно скачать с сайта, а также имеется возможность добавлять комментарии зарегистрированным пользователям сайта ОРКСЭ.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Раздел сайта «Новости и СМИ об ОРКСЭ»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Предназначен для ознакомления с новостной информацией по тематике проекта. Встроенная новостная лента содержит список документов типа «блог» (последние сверху), данных в аннотированном виде. Каждый документ имеет ссылку «подробнее…» на открытие страницы с полной информацией по документу.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На странице документа, имеется возможность добавлять комментарии зарегистрированным пользователям сайта ОРКСЭ в специальной форме «Отправить комментарий».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Раздел сайта «Региональный опыт»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Предназначен для ознакомления с информацией: новости, оперативная информация о работе в регионах — участниках апробации 2009-2011 годов, опыт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стажировочных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площадок, материалы для экспертов, презентации проектов, положительный опыт апробации и успешного введения курса в штатном режиме и прочее.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Для обмена мнениями на портале располагается форум. Форумы позволяют пользователям портала обсуждать друг с другом темы, обеспечивая архивирование сеансов для получения последующих справок. Пункт меню «Создать содержимое» в меню модераторов и администраторов создает исходное сообщение для новой тематической дискуссии.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Тематическая дискуссия происходит в том случае, если люди оставляют комментарии по заявленной теме форума (или комментарии на другие комментарии в пределах этой темы). Тема форума содержится в форуме, который может хранить много подобных или связанных тем.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Раздел сайта «Обратная связь»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Раздел «Обратная связь» предназначен для обратной экстренной связи с разработчиками портала и содержит форму для отправки сообщений администратору сайта.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Возможность комментирования предоставляется только зарегистрированным пользователям. На сайте, в правом верхнем углу, есть кнопка «Регистрация» с пошаговой инструкцией для регистрации.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Практические разработки учителей и электронные образовательные ресурсы по тематике курса также размещаются на сайтах: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Федеральный центр информационно-образовательных ресурсов http://fcior.edu.ru;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Единая коллекция цифровых образовательных ресурсов — http://school-collection.edu.ru.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Электронная гуманитарная библиотека — www.gumfak.ru: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Государственный музей истории религии — www.gmir.ru.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Информация о религиозных организациях, по участию религиозных организаций в реализации ОРКСЭ размещена на следующих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интернет-ресурсах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http://www.patriarchia.ru/ Официальный сайт Русской Православной Церкви (Московский Патриархат), http://www.otdelro.ru/ Отдел религиозного образования и катехизации РПЦ;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http://www.muslim.ru Совет муфтиев России;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http://www.buddhism.ru Российская ассоциация буддистов;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http://www.feor.ru/ Федерация еврейских общин России.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сайт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Общественной палаты — http://www.oprf.ru;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сайт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Уполномоченного по правам человека в Российской Федерации — http://www.ombudsman.gov.ru (и соответствующие сайты уполномоченных по правам человека в субъектах Российской Федерации).</w:t>
      </w:r>
    </w:p>
    <w:p w:rsidR="00604E0B" w:rsidRPr="00604E0B" w:rsidRDefault="00604E0B" w:rsidP="00604E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</w:pPr>
      <w:r w:rsidRPr="00604E0B">
        <w:rPr>
          <w:rFonts w:ascii="Georgia" w:eastAsia="Times New Roman" w:hAnsi="Georgia" w:cs="Times New Roman"/>
          <w:b/>
          <w:bCs/>
          <w:color w:val="2B2B2B"/>
          <w:sz w:val="27"/>
          <w:szCs w:val="27"/>
          <w:lang w:eastAsia="ru-RU"/>
        </w:rPr>
        <w:t>Методические рекомендации по организации изучения в 4-х классах комплексного учебного курса «Основы религиозных культур и светской этики»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Вопросы организации обучения по курсу ОРКСЭ в 2009-2011 годах, в том числе по теме организации взаимодействия с религиозными организациями, представлены в подготовленных в этот период информационно-методических материалах — письмо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 руководителям органов исполнительной власти субъектов Российской Федерации, осуществляющим управление в сфере образования «Методические материалы для учителей и организаторов введения комплексного учебного курса «Основы религиозных культур и светской этики» в субъектах Российской Федерации» от 8 июля 2011 года N МД-883/03.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С 2012-2013 учебного года в соответствии с распоряжением Правительства Российской Федерации от 28 января 2012 года N 84-р преподавание комплексного учебного курса ОРКСЭ вводится во всех 4-х классах государственных и муниципальных общеобразовательных учреждений Российской Федерации.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 и свободах человека и гражданина в Российской Федерации. В контексте учебно-методического обеспечения преподавания ОРКСЭ культура понимается как духовное и материальное богатство, воплощённое в образе жизни народов России, российских религий, российского общества.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Важно, чтобы учитель по любому из модулей ОРКСЭ понимал цели изучения основ религиозных культур и светской этики в общеобразовательной школе, содержание курса, подходы к преподаванию религиозных культур, не нарушая при этом принципов научности, мировоззренческого плюрализма, лежащих в основе современного школьного обучения.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Концепция построения модулей курса ОРКСЭ, комплексное освещение исторических, культурологических и </w:t>
      </w: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нравственных аспектов каждой религии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и этики базируются на принципе общеобразовательного, светского характера курса. Все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должно обеспечить образовательный процесс в границах учебного курса, а также в системе содержательных, понятийных, ценностно-смысловых связей данного курса с другими гуманитарными предметами начальной и основной школы. Несмотря на различное содержание учебного материала каждого модуля, сохранено их методологическое, структурное, методическое и дидактическое единство. Оно обеспечивается «Требованиями к уровню подготовки оканчивающих начальную школу» (приказ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Минобрнауки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России от 31.01.2012 N 69):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 результате изучения комплексного учебного курса «Основы религиозных культур и светской этики» ученик должен: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>знать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/понимать: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основные понятия религиозных культур;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историю возникновения религиозных культур;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историю развития различных религиозных культур в истории России;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особенности и традиции религий;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описание основных содержательных составляющих священных книг, сооружений, праздников и святынь.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уметь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описывать различные явления религиозных традиций и культур;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устанавливать взаимосвязь между религиозной культурой и поведением людей;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излагать свое мнение по поводу значения религиозной культуры (культур) в жизни людей и общества;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соотносить нравственные формы поведения с нормами религиозной культуры;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строить толерантное отношение с представителями разных мировоззрений и культурных традиций;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осуществлять поиск необходимой информации для выполнения заданий;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участвовать в диспутах: слушать собеседника и излагать свое мнение;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готовить сообщения по выбранным темам.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Программы модулей учебного курса ОРКСЭ дополнены сведениями по ознакомлению с другими религиозными культурами. В ситуации, когда класс делится на группы, изучающие разные модули курса, следует организовать учебное взаимодействие между ними. На первом, общем для всех модулей уроке, определяются общие цели и задачи изучения курса, стратегии межмодульного взаимодействия. На уроках 31-34 происходит знакомство с содержанием других модулей, а также презентация учебных проектов на тему «Диалог культур во имя гражданского мира и согласия (народное творчество, стихи, песни, кухня народов России и т.д.), подготовка которых предполагает взаимодействие учащихся из разных групп (модулей курса). Кроме того, часть времени повторительно-обобщающих уроков можно посвятить обзорно-ознакомительному изучению отдельных ключевых тем, включенных во все модули. Например, «Культура и религия», «Священные тексты», «Золотое правило нравственности», «Милосердие», «Семья», «Добро и зло», «Календарь и праздники», «Священные сооружения», «Долг и добродетель, свобода и ответственность», «Искусство», «Отношение к природе» и т.д.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Личностная мировоззренческая позиция самого педагога не должна быть доминирующей в преподавании, она должна строиться как позиция диалога, уважительного отношения к мировоззрению другого, позиция «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недавления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», «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ненавязывания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» своего мировоззрения, уважения и обеспечения мировоззренческого и культурного выбора, образовательного заказа семьи в преподавании ОРКСЭ.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Важным условием функционирования образовательной среды является использование учителем интерактивных (диалоговых) методов работы, исключающее монолог учителя. Под ними подразумевают такие методы, в которых взаимодействие между участниками диалога рассматриваются как важнейший образовательный ресурс, позволяющий повысить развивающий потенциал процесса обучения: беседы, обсуждение, дискуссии, диспуты, дилеммы, различные игровые типологии. Не менее важную учебную роль может выполнить использование на уроках выдержек из биографий религиозных деятелей, литературных произведений на религиозные сюжеты, трудов учёных по изучаемым вопросам, статьи и книги глав и авторитетных деятелей соответствующих конфессий; репродукции, макеты культовых сооружений, видеозаписи познавательных передач, развивающие учебные игры, сборники познавательных задач и викторины на электронных носителях, альбомы любительских фотографий, анкетирование.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Подбирая необходимые материалы, учитель ориентируется на ожидаемые результаты, которые проверяются им в процессе диалога с учащимися на уроке, взаимодействия во внеурочное время, в фиксации динамики их повседневного поведения. При адекватном наполнении и функционировании образовательной среды учитель вправе ожидать следующих результатов, которые составляют важную часть диалоговых межконфессиональных компетенций личности: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гражданско-правовых основ жизни российского общества;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понимание учащимися, что их поведенческие модели — одни из равноправных моделей поведения, в основе которых лежат некоторые этно-конфессиональные принципы; носители различных моделей поведения должны взаимодействовать между собой на основе «золотого правила нравственности»: не делай другому того, чего не желаешь себе;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>— потребность в общении с представителем иной религиозно-культурной традиции, стремление интегрировать усилия в решении общих социально значимых задач;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стремление предотвращать и умение избегать конфликтных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Преподавание ОРКСЭ предполагает решение учителем на уроке не только познавательных, но и культурологических задач: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точное, корректное и достаточное занимательное представление учащимся многообразия религий, существующих в мире;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рассказ об истории их возникновения, географии распространения, основателях и пророках;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освещение особенностей учений различных религий, в первую очередь нравственной составляющей этих учений;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описание религиозных традиций, культуры, а также духовного и церковного искусства (если оно существует).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На занятиях может звучать музыка, рассказ учителя должен сопровождаться демонстрацией памятников изобразительного искусства, архитектуры. На уроках следует избегать излишнего количества сложных терминов, особенно из иностранных и древних языков. Каждое введенное понятие или новый термин должны быть объяснены. Учитель заранее определяет, какие понятия должны быть выделены для обязательного запоминания и оперативного применения учащимися, какие потребуются им только для адекватного понимания конкретного материала. Манера объяснения, школьной лекции, беседы учителя должна быть максимально увлекательной, яркой, артистичной. Качество воспроизведения видео и аудио иллюстраций должно быть достаточно современным и технически совершенным, поскольку музыкальный и изобразительный язык тех произведений, которые будут демонстрироваться в курсе ОРКСЭ, может быть непривычен и малопонятен для большинства школьников.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Полезно эффективно использовать окружающую социокультурную и историческую среду в учебных целях. Например, изучение основ традиционных религиозных культур будет эффективнее и интереснее, если дополнить его впечатлениями от осмотра храмов. В ходе такой мини-экскурсии следует заострить внимание учащихся на архитектуре и устройстве храма. При этом нелишне учитывать, что храм является культовым сооружением, где идут богослужения, следовательно, любая экскурсионная или учебно-познавательная деятельность в нём или вокруг него должна быть максимально деликатной и тактичной. Некоторые уроки могут проводиться на природе, в окружении архитектурных и исторических памятников при соблюдении необходимых норм внешкольной учебной работы. Краеведческий элемент будет способствовать решению еще одной задачи — воспитания уважительного и бережного отношения к отечественному религиозному и культурному наследию своей «малой родины».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Преподаватель должен позаботиться о комфортабельной среде обучения, аудиториях для игровых занятий. Организация учебного пространства является важнейшей составляющей, которая обусловливает эффективность интерактивного обучения: диалогичные формы взаимодействия предполагают, что собеседники обращены лицом друг к другу, поэтому мебель должна быть расставлена таким образом, чтобы имелась возможность визуального контакта участников, преподавателя, возможно их свободного перемещения в аудитории.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При работе с младшими школьниками учёт психологического фактора является для данной возрастной группы во многом определяющим. Дружелюбная, гуманная обстановка, снимающая напряжение и излишние волнения,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В процессе духовно-нравственного развития во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внеучебное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время применяются различные методы. Выбор методов зависит от программы духовно-нравственного развития и воспитания обучающихся на ступени начального общего образования как составной части образовательной программы школы, содержания воспитательной деятельности, её направленности. В духовно-нравственном образования учащихся начальных классов весьма актуальным является формирование гуманных отношений между детьми, воспитание у них действенных нравственных чувств. В этом плане в школе с детьми необходимо проводить различные мероприятия: беседы на этические темы, чтение художественной литературы, обсуждение положительных и отрицательных поступков детей, что будет поддерживать образовательную деятельность по ОРКСЭ.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lastRenderedPageBreak/>
        <w:t xml:space="preserve">Большую работу члены педагогического коллектива должны проводить с родителями, которые могут непосредственно участвовать во внеклассных и внешкольных мероприятиях. Так в начальной школе изучение ОРКСЭ требует обязательного привлечения родителей. </w:t>
      </w: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Возможный вариант привлечения родителей это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разработка плана действий по организации учебной, внеклассной и внешкольной работы по ОРКСЭ. Он может быть подготовлен общими усилиями педагогов, родительского актива, детей. Данная работа позволит определить общественный заказ школе по духовно-нравственному воспитанию. Широкое проявление потребности в изучении духовно-нравственной культуры в целом, а также расширении знаний о культурных корнях мировых религий в содержании гуманитарных учебных дисциплин в российской школе — это естественная закономерность. Важность формирования школой духовно-нравственных ценностей сегодня осознается не только обществом, но и государственными институтами.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В рамках плана действий по организации учебной, внеклассной и внешкольной работы по ОРКСЭ изучается культура поведения, как вид нравственных норм и форма проявления нравственных качеств личности: справедливости, тактичности, внимательности, доброжелательности и др.; изучается культура личного самообслуживания, общения, труда. Младшие школьники изучат правила хорошего тона как соблюдение элементарных правил культуры поведения на улице, дома, в школе и т.д. Формы и методы работы многообразны. Важно, чтобы была создана система работы по формированию духовно-нравственных ценностей, этим самым мы подтвердим постулат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В.А.Сухомлинского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: «Если человека учат добру — … в результате — будет добро». Только учить надо постоянно, требовательно, настойчиво, в игровых формах, с учетом индивидуальных и возрастных особенностей детей.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Система оценивания планируемых результатов.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 соответствии с пунктом 3 статьи 15 Закона Российской Федерации «Об образовании» образовательное учреждение самостоятельно в выборе системы оценок.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Грамотная организация оценивания — одна из самых сложных задач в образовательном процессе школы. Формализованные требования (отметка) по оценке успеваемости по результатам освоения курса не предусматривается. Уроки по курсу ОРКСЭ — уроки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безотметочные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, объектом оценивания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развитию. Но это не означает, что нет необходимости и возможности в контроле усвоения знаний учащимися. Так как этот процесс индивидуален, поэтому необходимы формы контроля, позволяющие предусмотреть проверку, во-первых, достижения каждым учеником уровня обязательной подготовки по предмету, во-вторых, глубину сформированности учебных умений. Оценка должна </w:t>
      </w:r>
      <w:proofErr w:type="gram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решать</w:t>
      </w:r>
      <w:proofErr w:type="gram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как минимум две основные задачи: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подведение итогов работы;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— сравнение (с самим собой и другим).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Для оперативного контроля знаний и умений по курсу можно использовать систематизированные упражнения, тестовые задания разных типов. Подходы к оцениванию могут быть представлены следующим образом: оценивание по системе «зачет-незачет»; вербальное поощрение, похвала, одобрение, интерес одноклассников и членов семьи к результатам собственной деятельности. Рекомендуется использование технологии портфолио: составление портфеля творческих работ и достижений ученика позволит учащимся производить самооценку своей деятельности в курсе ОРКСЭ, самопроверку своих действий по овладению учебным материалом. Одним из способов оценивания учеником своей деятельности и учителем их учебных результатов может являться систематическое обращение к материалам рубрик учебника: учащиеся под руководством учителя формулируют в начале урока его задачи и анализируют в конце урока достижение (или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недостижение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) предполагаемых результатов.</w:t>
      </w:r>
    </w:p>
    <w:p w:rsidR="00604E0B" w:rsidRPr="00604E0B" w:rsidRDefault="00604E0B" w:rsidP="00604E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</w:pPr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При работе в парах или группах важна качественная </w:t>
      </w:r>
      <w:proofErr w:type="spellStart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>взаимооценка</w:t>
      </w:r>
      <w:proofErr w:type="spellEnd"/>
      <w:r w:rsidRPr="00604E0B">
        <w:rPr>
          <w:rFonts w:ascii="Georgia" w:eastAsia="Times New Roman" w:hAnsi="Georgia" w:cs="Times New Roman"/>
          <w:color w:val="2B2B2B"/>
          <w:sz w:val="21"/>
          <w:szCs w:val="21"/>
          <w:lang w:eastAsia="ru-RU"/>
        </w:rPr>
        <w:t xml:space="preserve"> учениками деятельности друг друга, например, в виде создания и презентации творческих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Педагог, в конечном счете, работает со шкалой требований к качеству обучения, приучая детей самостоятельно определять, какое умение нужно сформировать для решения конкретной содержательной или методической задачи.</w:t>
      </w:r>
    </w:p>
    <w:p w:rsidR="008279C7" w:rsidRDefault="008279C7">
      <w:bookmarkStart w:id="0" w:name="_GoBack"/>
      <w:bookmarkEnd w:id="0"/>
    </w:p>
    <w:sectPr w:rsidR="0082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0B"/>
    <w:rsid w:val="00604E0B"/>
    <w:rsid w:val="008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D62F5-9E38-409E-A940-009387CA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4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4713</Words>
  <Characters>26870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2020-08-21T11:49:00Z</dcterms:created>
  <dcterms:modified xsi:type="dcterms:W3CDTF">2020-08-21T11:50:00Z</dcterms:modified>
</cp:coreProperties>
</file>